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C533E" w:rsidRPr="00FB509E">
        <w:trPr>
          <w:trHeight w:hRule="exact" w:val="1528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FB509E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C533E" w:rsidRPr="00FB509E">
        <w:trPr>
          <w:trHeight w:hRule="exact" w:val="138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533E" w:rsidRPr="00FB509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C533E" w:rsidRPr="00FB509E">
        <w:trPr>
          <w:trHeight w:hRule="exact" w:val="211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277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533E">
        <w:trPr>
          <w:trHeight w:hRule="exact" w:val="138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 w:rsidRPr="00FB509E">
        <w:trPr>
          <w:trHeight w:hRule="exact" w:val="277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C533E" w:rsidRPr="00FB509E">
        <w:trPr>
          <w:trHeight w:hRule="exact" w:val="138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277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C533E">
        <w:trPr>
          <w:trHeight w:hRule="exact" w:val="138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>
        <w:trPr>
          <w:trHeight w:hRule="exact" w:val="277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B509E" w:rsidP="00DA21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C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C533E">
        <w:trPr>
          <w:trHeight w:hRule="exact" w:val="277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533E" w:rsidRPr="00FB509E">
        <w:trPr>
          <w:trHeight w:hRule="exact" w:val="1135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Алгоритмизация и программирование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Б1.О.12</w:t>
            </w:r>
          </w:p>
        </w:tc>
        <w:tc>
          <w:tcPr>
            <w:tcW w:w="283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533E" w:rsidRPr="00FB509E">
        <w:trPr>
          <w:trHeight w:hRule="exact" w:val="1396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533E" w:rsidRPr="00FB509E">
        <w:trPr>
          <w:trHeight w:hRule="exact" w:val="138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FB509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C533E" w:rsidRPr="00FB509E">
        <w:trPr>
          <w:trHeight w:hRule="exact" w:val="416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>
        <w:trPr>
          <w:trHeight w:hRule="exact" w:val="155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 w:rsidRPr="00FB50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C53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5C53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33E" w:rsidRDefault="005C53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5C53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33E" w:rsidRDefault="005C53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5C53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33E" w:rsidRDefault="005C53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5C53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33E" w:rsidRDefault="005C53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124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5C533E">
        <w:trPr>
          <w:trHeight w:hRule="exact" w:val="307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1402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>
        <w:trPr>
          <w:trHeight w:hRule="exact" w:val="277"/>
        </w:trPr>
        <w:tc>
          <w:tcPr>
            <w:tcW w:w="143" w:type="dxa"/>
          </w:tcPr>
          <w:p w:rsidR="005C533E" w:rsidRDefault="005C533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533E">
        <w:trPr>
          <w:trHeight w:hRule="exact" w:val="138"/>
        </w:trPr>
        <w:tc>
          <w:tcPr>
            <w:tcW w:w="143" w:type="dxa"/>
          </w:tcPr>
          <w:p w:rsidR="005C533E" w:rsidRDefault="005C533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 w:rsidRPr="00FB509E">
        <w:trPr>
          <w:trHeight w:hRule="exact" w:val="1666"/>
        </w:trPr>
        <w:tc>
          <w:tcPr>
            <w:tcW w:w="143" w:type="dxa"/>
          </w:tcPr>
          <w:p w:rsidR="005C533E" w:rsidRDefault="005C533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533E" w:rsidRPr="00FB509E" w:rsidRDefault="002F49B7" w:rsidP="00FB509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очной формы обучения 2019 года набора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1-2022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C533E" w:rsidRPr="00DA21D2" w:rsidRDefault="005C53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0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C533E" w:rsidRPr="00FB509E" w:rsidRDefault="00FC2547">
      <w:pPr>
        <w:rPr>
          <w:sz w:val="0"/>
          <w:szCs w:val="0"/>
          <w:lang w:val="ru-RU"/>
        </w:rPr>
      </w:pPr>
      <w:r w:rsidRPr="00FB50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C533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C533E" w:rsidRPr="00FB509E" w:rsidRDefault="00FB509E" w:rsidP="00DA21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C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C533E" w:rsidRPr="00FB50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C533E">
        <w:trPr>
          <w:trHeight w:hRule="exact" w:val="555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533E" w:rsidRDefault="00FC2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FB50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533E" w:rsidRPr="00FB50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21D2" w:rsidRPr="00920651" w:rsidRDefault="00DA21D2" w:rsidP="00DA21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B96C7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FB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B96C7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«Алгоритмизация и п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рограммирование» в течение 2021/2022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FB50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C533E" w:rsidRPr="00FB509E">
        <w:trPr>
          <w:trHeight w:hRule="exact" w:val="138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FB509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Б1.О.12 «Алгоритмизация и программирование».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533E" w:rsidRPr="00FB509E">
        <w:trPr>
          <w:trHeight w:hRule="exact" w:val="138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FB509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«Алгоритмизация и программирование»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533E" w:rsidRPr="00FB50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33E" w:rsidRPr="00FB50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современные информационные технологии и про-граммные средства, в том числе отечественного производства при решении задач про-фессиональной дея- тельности</w:t>
            </w:r>
          </w:p>
        </w:tc>
      </w:tr>
      <w:tr w:rsidR="005C533E" w:rsidRPr="00FB50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5C533E" w:rsidRPr="00FB50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навыками применения современных информационных технологий и про-граммных средств, в том числе отечествен-ного производства, при решении задач профессиональной деятельности</w:t>
            </w:r>
          </w:p>
        </w:tc>
      </w:tr>
      <w:tr w:rsidR="005C533E" w:rsidRPr="00FB509E">
        <w:trPr>
          <w:trHeight w:hRule="exact" w:val="277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FB509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33E" w:rsidRPr="00FB50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техно-логий и с учетом основных требований информационной безопасности</w:t>
            </w:r>
          </w:p>
        </w:tc>
      </w:tr>
      <w:tr w:rsidR="005C533E" w:rsidRPr="00FB50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решать стандартные задачи профессиональной деятельности на основе информационной и библио-графической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5C533E" w:rsidRPr="00FB50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FB50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ОПК-4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33E" w:rsidRPr="00FB50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основные стандарты оформления технической документации на различных стадиях жизненного цикла информационной системы</w:t>
            </w:r>
          </w:p>
        </w:tc>
      </w:tr>
      <w:tr w:rsidR="005C533E" w:rsidRPr="00FB50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стандарты оформле-ния технической документации на различных стадиях жизненного цикла информационной системы</w:t>
            </w:r>
          </w:p>
        </w:tc>
      </w:tr>
      <w:tr w:rsidR="005C533E" w:rsidRPr="00FB50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навыками составления технической документации на различных этапах жизненного цикла информационной системы</w:t>
            </w:r>
          </w:p>
        </w:tc>
      </w:tr>
      <w:tr w:rsidR="005C533E" w:rsidRPr="00FB509E">
        <w:trPr>
          <w:trHeight w:hRule="exact" w:val="277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FB50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33E" w:rsidRPr="00FB50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ИОПК-5.1 знать основы системного администрирования</w:t>
            </w:r>
          </w:p>
        </w:tc>
      </w:tr>
      <w:tr w:rsidR="005C533E" w:rsidRPr="00FB50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ИОПК-5.3 знать современные стандарты информационного взаимодействия систем</w:t>
            </w:r>
          </w:p>
        </w:tc>
      </w:tr>
      <w:tr w:rsidR="005C533E" w:rsidRPr="00FB50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ИОПК-5.4 уметь выполнять параметрическую настройку информационных и автоматизированных систем</w:t>
            </w:r>
          </w:p>
        </w:tc>
      </w:tr>
      <w:tr w:rsidR="005C533E" w:rsidRPr="00FB50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ИОПК-5.5 владеть навыками инсталляции программного и аппаратного обеспечения информационных и автоматизированных систем</w:t>
            </w:r>
          </w:p>
        </w:tc>
      </w:tr>
      <w:tr w:rsidR="005C533E" w:rsidRPr="00FB509E">
        <w:trPr>
          <w:trHeight w:hRule="exact" w:val="277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FB50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алгоритмы и программы, пригодные для практического применения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33E" w:rsidRPr="00FB50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ИОПК-7.1 знать основные языки программирования и работы с базами данных</w:t>
            </w:r>
          </w:p>
        </w:tc>
      </w:tr>
      <w:tr w:rsidR="005C533E" w:rsidRPr="00FB50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ИОПК-7.2 знать операционные системы и оболочки, современные программные среды разработки информационных систем и технологий</w:t>
            </w:r>
          </w:p>
        </w:tc>
      </w:tr>
      <w:tr w:rsidR="005C533E" w:rsidRPr="00FB50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ИОПК-7.3 знать среды разработки информационных систем и технологий</w:t>
            </w:r>
          </w:p>
        </w:tc>
      </w:tr>
      <w:tr w:rsidR="005C533E" w:rsidRPr="00FB50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ИОПК-7.4 уметь применять языки программирования и работы с базами данных</w:t>
            </w:r>
          </w:p>
        </w:tc>
      </w:tr>
      <w:tr w:rsidR="005C533E" w:rsidRPr="00FB50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ИОПК-7.6 уметь применять решения прикладных задач различных классов</w:t>
            </w:r>
          </w:p>
        </w:tc>
      </w:tr>
      <w:tr w:rsidR="005C53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ИОПК-7.8 владеть навыками программирования</w:t>
            </w:r>
          </w:p>
        </w:tc>
      </w:tr>
      <w:tr w:rsidR="005C533E" w:rsidRPr="00FB50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ИОПК-7.9 владеть навыками отладки и тестирования прототипов программно- технических комплексов задач</w:t>
            </w:r>
          </w:p>
        </w:tc>
      </w:tr>
      <w:tr w:rsidR="005C533E" w:rsidRPr="00FB509E">
        <w:trPr>
          <w:trHeight w:hRule="exact" w:val="416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FB50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C533E" w:rsidRPr="00FB50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Б1.О.12 «Алгоритмизация и программирование»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C533E" w:rsidRPr="00FB509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C533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5C533E"/>
        </w:tc>
      </w:tr>
      <w:tr w:rsidR="005C533E" w:rsidRPr="00FB50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FB509E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FC2547">
            <w:pPr>
              <w:spacing w:after="0" w:line="240" w:lineRule="auto"/>
              <w:jc w:val="center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FC2547">
            <w:pPr>
              <w:spacing w:after="0" w:line="240" w:lineRule="auto"/>
              <w:jc w:val="center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Интернет-программирование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5C533E" w:rsidRDefault="00FC2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ОПК-2, ОПК-3, ОПК-4, ОПК-7, ОПК-5</w:t>
            </w:r>
          </w:p>
        </w:tc>
      </w:tr>
      <w:tr w:rsidR="005C533E" w:rsidRPr="00FB509E">
        <w:trPr>
          <w:trHeight w:hRule="exact" w:val="138"/>
        </w:trPr>
        <w:tc>
          <w:tcPr>
            <w:tcW w:w="397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FB509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533E">
        <w:trPr>
          <w:trHeight w:hRule="exact" w:val="138"/>
        </w:trPr>
        <w:tc>
          <w:tcPr>
            <w:tcW w:w="3970" w:type="dxa"/>
          </w:tcPr>
          <w:p w:rsidR="005C533E" w:rsidRDefault="005C533E"/>
        </w:tc>
        <w:tc>
          <w:tcPr>
            <w:tcW w:w="1702" w:type="dxa"/>
          </w:tcPr>
          <w:p w:rsidR="005C533E" w:rsidRDefault="005C533E"/>
        </w:tc>
        <w:tc>
          <w:tcPr>
            <w:tcW w:w="1702" w:type="dxa"/>
          </w:tcPr>
          <w:p w:rsidR="005C533E" w:rsidRDefault="005C533E"/>
        </w:tc>
        <w:tc>
          <w:tcPr>
            <w:tcW w:w="426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3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33E" w:rsidRPr="00FB50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экзамены 4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зачеты 2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зачеты с оценкой 3</w:t>
            </w:r>
          </w:p>
        </w:tc>
      </w:tr>
      <w:tr w:rsidR="005C533E" w:rsidRPr="00FB509E">
        <w:trPr>
          <w:trHeight w:hRule="exact" w:val="138"/>
        </w:trPr>
        <w:tc>
          <w:tcPr>
            <w:tcW w:w="397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533E" w:rsidRPr="00DA21D2" w:rsidRDefault="005C53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C533E">
        <w:trPr>
          <w:trHeight w:hRule="exact" w:val="416"/>
        </w:trPr>
        <w:tc>
          <w:tcPr>
            <w:tcW w:w="3970" w:type="dxa"/>
          </w:tcPr>
          <w:p w:rsidR="005C533E" w:rsidRDefault="005C533E"/>
        </w:tc>
        <w:tc>
          <w:tcPr>
            <w:tcW w:w="1702" w:type="dxa"/>
          </w:tcPr>
          <w:p w:rsidR="005C533E" w:rsidRDefault="005C533E"/>
        </w:tc>
        <w:tc>
          <w:tcPr>
            <w:tcW w:w="1702" w:type="dxa"/>
          </w:tcPr>
          <w:p w:rsidR="005C533E" w:rsidRDefault="005C533E"/>
        </w:tc>
        <w:tc>
          <w:tcPr>
            <w:tcW w:w="426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3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Алгоритмизация процессов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алгоритма. Свойства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описания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Ветвление и выбор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параметром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предусловием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постусловием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алгоритмы.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C533E" w:rsidRDefault="00FC2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алгоритма. Свойства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описания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Ветвление и выбор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параметром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предусловием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постусловием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алгоритмы.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величины.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 процессов обработки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3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Введение в программирование. Управляющие операторы языка высокого уровня.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и классификация языков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высокого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 Порядок ее разработки и исполнения.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Управляющие операторы ветвления и выбора.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операторы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Абстрактные структуры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Динамические структуры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и классификация языков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высокого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 Порядок ее разработки и исполнения.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Управляющие операторы ветвления и выбора.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операторы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Абстрактные структуры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Динамические структуры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программирование. Управляющие операторы языка высокого уровня.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33E" w:rsidRPr="00FB50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 базовых алгоритмов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сортировки массивов.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поиска в массиве.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обработки строк.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файлов.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записей.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Рекурсивные подпрограммы.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сортировки массивов.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C533E" w:rsidRDefault="00FC2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Программирование поиска в массиве.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обработки строк.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файлов.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записей.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Рекурсивные подпрограммы.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базовых алгоритмов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C533E" w:rsidRPr="00FB50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тестирования и отладки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тестирования.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выбора тестов.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тестирования.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тестирования.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разработке тестов.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тестирования и отладки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5C533E" w:rsidRPr="00FB509E">
        <w:trPr>
          <w:trHeight w:hRule="exact" w:val="99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FB509E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53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533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алгоритма. Свойства алгоритмов</w:t>
            </w:r>
          </w:p>
        </w:tc>
      </w:tr>
      <w:tr w:rsidR="005C533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 w:rsidRPr="00FB50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алгоритма. Исполнитель алгоритма. Система команд исполнителя. Алгоритмы работы с величинами и алгоритмы работы "в обстановке". Свойства алгоритма: детерминированность (определенность), массовость, результативность, дискретность.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описания алгоритмов</w:t>
            </w:r>
          </w:p>
        </w:tc>
      </w:tr>
      <w:tr w:rsidR="005C533E" w:rsidRPr="00FB50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описания алгоритмов: словесный, табличный, графический, на основе использования псевдокода (алгоритмического языка), на основе языков программирования.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Символы алгоритмов</w:t>
            </w:r>
          </w:p>
        </w:tc>
      </w:tr>
      <w:tr w:rsidR="005C53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Символы схем алгоритмов. ГОСТ 19.701-90 ЕСПД: Схемы алгоритмов, программ, данных и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алгоритмического языка. Идентификаторы и служебные слова.</w:t>
            </w:r>
          </w:p>
        </w:tc>
      </w:tr>
      <w:tr w:rsidR="005C533E" w:rsidRPr="00FB50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Ветвление и выбор</w:t>
            </w:r>
          </w:p>
        </w:tc>
      </w:tr>
      <w:tr w:rsidR="005C533E" w:rsidRPr="00FB50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команды ветвления на алгоритмическом языке и языке блок-схем. Полная и сокращенная форма команды ветвления. Условия в команде ветвления. Вид команды выбора на алгоритмическом языке и языке блок-схем.Полная и сокращенная форма команды выбора.</w:t>
            </w:r>
          </w:p>
        </w:tc>
      </w:tr>
      <w:tr w:rsidR="005C533E" w:rsidRPr="00FB50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параметром</w:t>
            </w:r>
          </w:p>
        </w:tc>
      </w:tr>
      <w:tr w:rsidR="005C533E" w:rsidRPr="00FB50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цикла. Вид команды цикла с параметром на алгоритмическом языке и языке блок-схем.  Условия в команде цикла с параметром. Правило выполнения цикла с параметром.</w:t>
            </w:r>
          </w:p>
        </w:tc>
      </w:tr>
      <w:tr w:rsidR="005C533E" w:rsidRPr="00FB50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предусловием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FB50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 команды цикла с предусловием на алгоритмическом языке и языке блок-схем. Условия в команде цикла с предусловием. Правило выполнения цикла с предусловием.</w:t>
            </w:r>
          </w:p>
        </w:tc>
      </w:tr>
      <w:tr w:rsidR="005C533E" w:rsidRPr="00FB50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постусловием</w:t>
            </w:r>
          </w:p>
        </w:tc>
      </w:tr>
      <w:tr w:rsidR="005C533E" w:rsidRPr="00FB50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 команде цикла с постусловием. Правило выполнения цикла с постусловием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Вспомогательные алгоритмы.</w:t>
            </w:r>
          </w:p>
        </w:tc>
      </w:tr>
      <w:tr w:rsidR="005C533E" w:rsidRPr="00FB50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вспомогательного алгоритма.Выполнение вспомогательного алгоритма. Фактические и формальные параметры. Правила записи параметров в команде вызова.Алгоритмы вычисления функций.Рекурсивные алгоритмы.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Табличные величины</w:t>
            </w:r>
          </w:p>
        </w:tc>
      </w:tr>
      <w:tr w:rsidR="005C533E" w:rsidRPr="00FB50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Одномерные и двумерные таблицы.Правила описания таблиц. Типология задач на работу с одномерными и двумерными таблицами.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Эволюция и классификация языков программирования.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Языки высокого уровня.</w:t>
            </w:r>
          </w:p>
        </w:tc>
      </w:tr>
      <w:tr w:rsidR="005C533E" w:rsidRPr="00FB50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Поколения языков программирования. Классификация языков программирования.Языки программирования низкого и высокого уровня.Объектно-ориентированные языки.</w:t>
            </w:r>
          </w:p>
        </w:tc>
      </w:tr>
      <w:tr w:rsidR="005C533E" w:rsidRPr="00FB50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Программа. Порядок ее разработки и исполнения.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программы.Элементы программы. Исполняемые операторы и операторы описания.Порядок разработки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программы.</w:t>
            </w:r>
          </w:p>
        </w:tc>
      </w:tr>
      <w:tr w:rsidR="005C533E" w:rsidRPr="00FB50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</w:t>
            </w:r>
          </w:p>
        </w:tc>
      </w:tr>
      <w:tr w:rsidR="005C533E" w:rsidRPr="00FB50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данных.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типов данных. Логический тип. Целочисленный тип. Вещественный тип. Строковые типы.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Указатели. Записи. Массивы.</w:t>
            </w:r>
          </w:p>
        </w:tc>
      </w:tr>
      <w:tr w:rsidR="005C533E" w:rsidRPr="00FB50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Управляющие операторы ветвления и выбора.</w:t>
            </w:r>
          </w:p>
        </w:tc>
      </w:tr>
      <w:tr w:rsidR="005C53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 команды ветвления на языке проограммирования. Полная и сокращенная форма команды ветвления. Условия в команде ветвления. Вид команды выбора на языке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и сокращенная форма команды выбора.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Управляющие операторы цикла.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команд циклов в языке программирования.Запись команд цикла в языке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в командах цикла.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Подпрограммы.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подпрограммы.Процедуры и функции.Стандартные подпрограммы.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в подпрограммах.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Абстрактные структуры данных.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абстрактных структур данных.Элементы данных. Связь между элементами. Статические структуры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Массивы.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Динамические структуры данных.</w:t>
            </w:r>
          </w:p>
        </w:tc>
      </w:tr>
      <w:tr w:rsidR="005C533E" w:rsidRPr="00FB50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динамических структур данных. Список, очередь, дерево, стек, бинарные деревья.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сортировки массивов.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сортировок массивов. Пузырьковая сортировака. Сортировка вставками.Сортировка выбором. Сортировка слиянием.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сортировок массивов.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поиска в массиве.</w:t>
            </w:r>
          </w:p>
        </w:tc>
      </w:tr>
      <w:tr w:rsidR="005C533E" w:rsidRPr="00FB50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поиска в массиве. Линейный поиск. Дихотомический поиск. Поиск с барьером.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обработки строк.</w:t>
            </w:r>
          </w:p>
        </w:tc>
      </w:tr>
      <w:tr w:rsidR="005C53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 обработки строк.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файлов.</w:t>
            </w:r>
          </w:p>
        </w:tc>
      </w:tr>
      <w:tr w:rsidR="005C53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 обработки файлов.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записей.</w:t>
            </w:r>
          </w:p>
        </w:tc>
      </w:tr>
      <w:tr w:rsidR="005C533E" w:rsidRPr="00FB50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 и программы обработки записей.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Рекурсивные подпрограммы.</w:t>
            </w:r>
          </w:p>
        </w:tc>
      </w:tr>
      <w:tr w:rsidR="005C533E" w:rsidRPr="00FB50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рекурсовных подпрограмм. Реализация ррекурсивных подпрограмм.</w:t>
            </w:r>
          </w:p>
        </w:tc>
      </w:tr>
      <w:tr w:rsidR="005C53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алгоритма. Свойства алгоритмов</w:t>
            </w:r>
          </w:p>
        </w:tc>
      </w:tr>
      <w:tr w:rsidR="005C533E" w:rsidRPr="00FB50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алгоритма. Исполнитель алгоритма. Система команд исполнителя. Алгоритмы работы с величинами и алгоритмы работы "в обстановке". Свойства алгоритма: детерминированность (определенность), массовость, результативность, дискретность.</w:t>
            </w:r>
          </w:p>
        </w:tc>
      </w:tr>
      <w:tr w:rsidR="005C533E" w:rsidRPr="00FB509E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описания алгоритмов</w:t>
            </w:r>
          </w:p>
        </w:tc>
      </w:tr>
      <w:tr w:rsidR="005C533E" w:rsidRPr="00FB50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описания алгоритмов: словесный, табличный, графический, на основе использования псевдокода (алгоритмического языка), на основе языков программирования.</w:t>
            </w:r>
          </w:p>
        </w:tc>
      </w:tr>
      <w:tr w:rsidR="005C533E" w:rsidRPr="00FB509E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Символы алгоритмов</w:t>
            </w:r>
          </w:p>
        </w:tc>
      </w:tr>
      <w:tr w:rsidR="005C53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Символы схем алгоритмов. ГОСТ 19.701-90 ЕСПД: Схемы алгоритмов, программ, данных и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алгоритмического языка. Идентификаторы и служебные слова.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 w:rsidRPr="00FB50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Ветвление и выбор</w:t>
            </w:r>
          </w:p>
        </w:tc>
      </w:tr>
      <w:tr w:rsidR="005C533E" w:rsidRPr="00FB50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команды ветвления на алгоритмическом языке и языке блок-схем. Полная и сокращенная форма команды ветвления. Условия в команде ветвления. Вид команды выбора на алгоритмическом языке и языке блок-схем.Полная и сокращенная форма команды выбора.</w:t>
            </w:r>
          </w:p>
        </w:tc>
      </w:tr>
      <w:tr w:rsidR="005C533E" w:rsidRPr="00FB509E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FB50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параметром</w:t>
            </w:r>
          </w:p>
        </w:tc>
      </w:tr>
      <w:tr w:rsidR="005C533E" w:rsidRPr="00FB50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цикла. Вид команды цикла с параметром на алгоритмическом языке и языке блок-схем.  Условия в команде цикла с параметром. Правило выполнения цикла с параметром.</w:t>
            </w:r>
          </w:p>
        </w:tc>
      </w:tr>
      <w:tr w:rsidR="005C533E" w:rsidRPr="00FB509E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FB50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предусловием</w:t>
            </w:r>
          </w:p>
        </w:tc>
      </w:tr>
      <w:tr w:rsidR="005C533E" w:rsidRPr="00FB50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команды цикла с предусловием на алгоритмическом языке и языке блок-схем. Условия в команде цикла с предусловием. Правило выполнения цикла с предусловием.</w:t>
            </w:r>
          </w:p>
        </w:tc>
      </w:tr>
      <w:tr w:rsidR="005C533E" w:rsidRPr="00FB509E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FB50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постусловием</w:t>
            </w:r>
          </w:p>
        </w:tc>
      </w:tr>
      <w:tr w:rsidR="005C533E" w:rsidRPr="00FB50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 команде цикла с постусловием. Правило выполнения цикла с постусловием</w:t>
            </w:r>
          </w:p>
        </w:tc>
      </w:tr>
      <w:tr w:rsidR="005C533E" w:rsidRPr="00FB509E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Вспомогательные алгоритмы.</w:t>
            </w:r>
          </w:p>
        </w:tc>
      </w:tr>
      <w:tr w:rsidR="005C533E" w:rsidRPr="00FB50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вспомогательного алгоритма.Выполнение вспомогательного алгоритма. Фактические и формальные параметры. Правила записи параметров в команде вызова.Алгоритмы вычисления функций.Рекурсивные алгоритмы.</w:t>
            </w:r>
          </w:p>
        </w:tc>
      </w:tr>
      <w:tr w:rsidR="005C533E" w:rsidRPr="00FB509E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Табличные величины.</w:t>
            </w:r>
          </w:p>
        </w:tc>
      </w:tr>
      <w:tr w:rsidR="005C533E" w:rsidRPr="00FB50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Одномерные и двумерные таблицы.Правила описания таблиц. Типология задач на работу с одномерными и двумерными таблицами.</w:t>
            </w:r>
          </w:p>
        </w:tc>
      </w:tr>
      <w:tr w:rsidR="005C533E" w:rsidRPr="00FB509E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Эволюция и классификация языков программирования.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Языки высокого уровня.</w:t>
            </w:r>
          </w:p>
        </w:tc>
      </w:tr>
      <w:tr w:rsidR="005C533E" w:rsidRPr="00FB50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Поколения языков программирования. Классификация языков программирования.Языки программирования низкого и высокого уровня.Объектно-ориентированные языки.</w:t>
            </w:r>
          </w:p>
        </w:tc>
      </w:tr>
      <w:tr w:rsidR="005C533E" w:rsidRPr="00FB509E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FB50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Программа. Порядок ее разработки и исполнения.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программы.Элементы программы. Исполняемые операторы и операторы описания.Порядок разработки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программы.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 w:rsidRPr="00FB50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</w:t>
            </w:r>
          </w:p>
        </w:tc>
      </w:tr>
      <w:tr w:rsidR="005C533E" w:rsidRPr="00FB50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</w:t>
            </w:r>
          </w:p>
        </w:tc>
      </w:tr>
      <w:tr w:rsidR="005C533E" w:rsidRPr="00FB509E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данных.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типов данных. Логический тип. Целочисленный тип. Вещественный тип. Строковые типы.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Указатели. Записи. Массивы.</w:t>
            </w:r>
          </w:p>
        </w:tc>
      </w:tr>
    </w:tbl>
    <w:p w:rsidR="005C533E" w:rsidRDefault="00FC2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FB50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Управляющие операторы ветвления и выбора.</w:t>
            </w:r>
          </w:p>
        </w:tc>
      </w:tr>
      <w:tr w:rsidR="005C53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 команды ветвления на языке проограммирования. Полная и сокращенная форма команды ветвления. Условия в команде ветвления. Вид команды выбора на языке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и сокращенная форма команды выбора.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Управляющие операторы цикла.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команд циклов в языке программирования.Запись команд цикла в языке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в командах цикла.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Подпрограммы.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подпрограммы.Процедуры и функции.Стандартные подпрограммы.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в подпрограммах.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Абстрактные структуры данных.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абстрактных структур данных.Элементы данных. Связь между элементами. Статические структуры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Массивы.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Динамические структуры данных.</w:t>
            </w:r>
          </w:p>
        </w:tc>
      </w:tr>
      <w:tr w:rsidR="005C533E" w:rsidRPr="00FB50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динамических структур данных. Список, очередь, дерево, стек, бинарные деревья.</w:t>
            </w:r>
          </w:p>
        </w:tc>
      </w:tr>
      <w:tr w:rsidR="005C533E" w:rsidRPr="00FB509E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сортировки массивов.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сортировок массивов. Пузырьковая сортировака. Сортировка вставками.Сортировка выбором. Сортировка слиянием.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сортировок массивов.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поиска в массиве.</w:t>
            </w:r>
          </w:p>
        </w:tc>
      </w:tr>
      <w:tr w:rsidR="005C533E" w:rsidRPr="00FB50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поиска в массиве. Линейный поиск. Дихотомический поиск. Поиск с барьером.</w:t>
            </w:r>
          </w:p>
        </w:tc>
      </w:tr>
      <w:tr w:rsidR="005C533E" w:rsidRPr="00FB509E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обработки строк.</w:t>
            </w:r>
          </w:p>
        </w:tc>
      </w:tr>
      <w:tr w:rsidR="005C533E" w:rsidRPr="00FB50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длины строки. Выделение из строки подстроки. Удаление из строки подстроки. Вставка подстроки в строку.Поиск подстроки в строке.Преобразование числа в строку.</w:t>
            </w:r>
          </w:p>
        </w:tc>
      </w:tr>
      <w:tr w:rsidR="005C533E" w:rsidRPr="00FB509E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файлов.</w:t>
            </w:r>
          </w:p>
        </w:tc>
      </w:tr>
      <w:tr w:rsidR="005C533E" w:rsidRPr="00FB50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файловых переменных. Определение конца файла. Определение конца строки. Получение размера файла. Назначение файла для файловой переменной. Создание и открытие файла. Установка номера позиции для обмена.</w:t>
            </w:r>
          </w:p>
        </w:tc>
      </w:tr>
      <w:tr w:rsidR="005C533E" w:rsidRPr="00FB509E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записей.</w:t>
            </w:r>
          </w:p>
        </w:tc>
      </w:tr>
      <w:tr w:rsidR="005C53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записи в языке программирования. Механизм объединения разнородных элементов. Синтаксис команды записи.Поля записи.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полям записи.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Рекурсивные подпрограммы.</w:t>
            </w:r>
          </w:p>
        </w:tc>
      </w:tr>
      <w:tr w:rsidR="005C533E" w:rsidRPr="00FB50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рекурсии. Рекурсивные функции. Рекурсивные процедуры. Прямая и косвенная рекурсии.Преимущества и недостатки использования рекурсии.</w:t>
            </w:r>
          </w:p>
        </w:tc>
      </w:tr>
      <w:tr w:rsidR="005C533E" w:rsidRPr="00FB509E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тестирования.</w:t>
            </w:r>
          </w:p>
        </w:tc>
      </w:tr>
      <w:tr w:rsidR="005C53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программного обеспечения. Тестирование программного обеспечения. Тестирование эффективности программного обеспечения. Тестирование удобства применения программного обеспечения. Тестирование переносимости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функциональных возможностей программного обеспечения.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выбора тестов.</w:t>
            </w:r>
          </w:p>
        </w:tc>
      </w:tr>
      <w:tr w:rsidR="005C533E" w:rsidRPr="00FB50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для создания наборов тестов. Критерии для проверки адекватности тестов решаемым задачам тестирования. Критерии оценки сроков завершения тестирования. Критерии для оценки прекращения тестирования.</w:t>
            </w:r>
          </w:p>
        </w:tc>
      </w:tr>
      <w:tr w:rsidR="005C533E" w:rsidRPr="00FB509E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Разновидности тестирования.</w:t>
            </w:r>
          </w:p>
        </w:tc>
      </w:tr>
      <w:tr w:rsidR="005C533E" w:rsidRPr="00FB50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для выявления дефектов. Тестирование для проверки безошибочности работы. Тестирование для проверки возможности восстановления работоспособности. Тестирование для проверки устойчивости к ошибкам.</w:t>
            </w:r>
          </w:p>
        </w:tc>
      </w:tr>
      <w:tr w:rsidR="005C533E" w:rsidRPr="00FB509E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тестирования.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проектная документация. Техническое задание. Частное техническое задание. Применение чек-листов.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тест-кейсов. Отчет о тестировании.</w:t>
            </w:r>
          </w:p>
        </w:tc>
      </w:tr>
    </w:tbl>
    <w:p w:rsidR="005C533E" w:rsidRDefault="00FC2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533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Подходы к разработке тестов.</w:t>
            </w:r>
          </w:p>
        </w:tc>
      </w:tr>
      <w:tr w:rsidR="005C533E" w:rsidRPr="00FB50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разработки тестов. Состав тестов оценки качества программного обеспечения. Классификация тестов по видам тестируемых компонентов. Оценка объема тестов. Оценка времени тестирования программного обеспечения.</w:t>
            </w:r>
          </w:p>
        </w:tc>
      </w:tr>
      <w:tr w:rsidR="005C533E" w:rsidRPr="00FB509E">
        <w:trPr>
          <w:trHeight w:hRule="exact" w:val="14"/>
        </w:trPr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процесса тестирования. Тестирование от требований.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от сценариев использования. Технологии надежного тестирования.</w:t>
            </w:r>
          </w:p>
        </w:tc>
      </w:tr>
      <w:tr w:rsidR="005C533E" w:rsidRPr="00FB50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533E" w:rsidRPr="00FB509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«Алгоритмизация и программирование» / Лучко О.Н.. – Омск: Изд-во Омской гуманитарной академии, 2020.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C533E" w:rsidRPr="00FB509E">
        <w:trPr>
          <w:trHeight w:hRule="exact" w:val="138"/>
        </w:trPr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533E" w:rsidRPr="00FB509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5-94774-406-4.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1D2">
              <w:rPr>
                <w:lang w:val="ru-RU"/>
              </w:rPr>
              <w:t xml:space="preserve"> </w:t>
            </w:r>
            <w:hyperlink r:id="rId4" w:history="1">
              <w:r w:rsidR="00A12FAE">
                <w:rPr>
                  <w:rStyle w:val="a3"/>
                  <w:lang w:val="ru-RU"/>
                </w:rPr>
                <w:t>http://www.iprbookshop.ru/62820.html</w:t>
              </w:r>
            </w:hyperlink>
            <w:r w:rsidRPr="00DA21D2">
              <w:rPr>
                <w:lang w:val="ru-RU"/>
              </w:rPr>
              <w:t xml:space="preserve"> </w:t>
            </w:r>
          </w:p>
        </w:tc>
      </w:tr>
      <w:tr w:rsidR="005C533E" w:rsidRPr="00FB509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ИТМО,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1D2">
              <w:rPr>
                <w:lang w:val="ru-RU"/>
              </w:rPr>
              <w:t xml:space="preserve"> </w:t>
            </w:r>
            <w:hyperlink r:id="rId5" w:history="1">
              <w:r w:rsidR="00A12FAE">
                <w:rPr>
                  <w:rStyle w:val="a3"/>
                  <w:lang w:val="ru-RU"/>
                </w:rPr>
                <w:t>http://www.iprbookshop.ru/66473.html</w:t>
              </w:r>
            </w:hyperlink>
            <w:r w:rsidRPr="00DA21D2">
              <w:rPr>
                <w:lang w:val="ru-RU"/>
              </w:rPr>
              <w:t xml:space="preserve"> </w:t>
            </w:r>
          </w:p>
        </w:tc>
      </w:tr>
      <w:tr w:rsidR="005C53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Павловская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978-5-534-07834-3.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12FAE">
                <w:rPr>
                  <w:rStyle w:val="a3"/>
                </w:rPr>
                <w:t>https://urait.ru/bcode/423824</w:t>
              </w:r>
            </w:hyperlink>
            <w:r>
              <w:t xml:space="preserve"> </w:t>
            </w:r>
          </w:p>
        </w:tc>
      </w:tr>
      <w:tr w:rsidR="005C533E">
        <w:trPr>
          <w:trHeight w:hRule="exact" w:val="277"/>
        </w:trPr>
        <w:tc>
          <w:tcPr>
            <w:tcW w:w="285" w:type="dxa"/>
          </w:tcPr>
          <w:p w:rsidR="005C533E" w:rsidRDefault="005C533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533E" w:rsidRPr="00FB509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Тюльпинова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978-5-4487-0470-3.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1D2">
              <w:rPr>
                <w:lang w:val="ru-RU"/>
              </w:rPr>
              <w:t xml:space="preserve"> </w:t>
            </w:r>
            <w:hyperlink r:id="rId7" w:history="1">
              <w:r w:rsidR="00A12FAE">
                <w:rPr>
                  <w:rStyle w:val="a3"/>
                  <w:lang w:val="ru-RU"/>
                </w:rPr>
                <w:t>http://www.iprbookshop.ru/80539.html</w:t>
              </w:r>
            </w:hyperlink>
            <w:r w:rsidRPr="00DA21D2">
              <w:rPr>
                <w:lang w:val="ru-RU"/>
              </w:rPr>
              <w:t xml:space="preserve"> </w:t>
            </w:r>
          </w:p>
        </w:tc>
      </w:tr>
      <w:tr w:rsidR="005C533E" w:rsidRPr="00FB509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FB50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C533E" w:rsidRPr="00FB509E">
        <w:trPr>
          <w:trHeight w:hRule="exact" w:val="16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12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12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12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12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12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FB509E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12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12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12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12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12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12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12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C533E" w:rsidRPr="00FB50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C533E" w:rsidRPr="00FB509E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FB509E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C533E" w:rsidRPr="00FB50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C533E" w:rsidRPr="00FB50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C533E" w:rsidRPr="00DA21D2" w:rsidRDefault="005C53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C533E" w:rsidRPr="00DA21D2" w:rsidRDefault="005C53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C533E" w:rsidRPr="00FB50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12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C533E" w:rsidRPr="00FB50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12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C533E" w:rsidRPr="00FB50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12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C533E" w:rsidRPr="00FB50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C533E" w:rsidRPr="00FB50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12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C533E" w:rsidRPr="00FB50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A12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C53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C533E" w:rsidRPr="00FB509E">
        <w:trPr>
          <w:trHeight w:hRule="exact" w:val="22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FB509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C533E" w:rsidRPr="00FB509E">
        <w:trPr>
          <w:trHeight w:hRule="exact" w:val="277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FB50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C533E" w:rsidRPr="00FB509E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FB509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C533E" w:rsidRPr="00FB509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C533E" w:rsidRPr="00FB509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5C533E" w:rsidRPr="00FB509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5C533E">
        <w:trPr>
          <w:trHeight w:hRule="exact" w:val="1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стенды информационные  с</w:t>
            </w:r>
          </w:p>
        </w:tc>
      </w:tr>
    </w:tbl>
    <w:p w:rsidR="005C533E" w:rsidRDefault="00FC2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FB509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5C533E" w:rsidRPr="00FB509E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5C533E" w:rsidRPr="00DA21D2" w:rsidRDefault="005C533E">
      <w:pPr>
        <w:rPr>
          <w:lang w:val="ru-RU"/>
        </w:rPr>
      </w:pPr>
    </w:p>
    <w:sectPr w:rsidR="005C533E" w:rsidRPr="00DA21D2" w:rsidSect="003B71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5941"/>
    <w:rsid w:val="002F49B7"/>
    <w:rsid w:val="003B71C1"/>
    <w:rsid w:val="005C533E"/>
    <w:rsid w:val="006E5ED2"/>
    <w:rsid w:val="00A12FAE"/>
    <w:rsid w:val="00B71A69"/>
    <w:rsid w:val="00B96C74"/>
    <w:rsid w:val="00D31453"/>
    <w:rsid w:val="00DA21D2"/>
    <w:rsid w:val="00E209E2"/>
    <w:rsid w:val="00E564F0"/>
    <w:rsid w:val="00EB4DBB"/>
    <w:rsid w:val="00F02464"/>
    <w:rsid w:val="00FB509E"/>
    <w:rsid w:val="00F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46624B-2C1E-4210-BF59-776AA701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54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254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12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053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38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6647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282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8139</Words>
  <Characters>46393</Characters>
  <Application>Microsoft Office Word</Application>
  <DocSecurity>0</DocSecurity>
  <Lines>386</Lines>
  <Paragraphs>108</Paragraphs>
  <ScaleCrop>false</ScaleCrop>
  <Company/>
  <LinksUpToDate>false</LinksUpToDate>
  <CharactersWithSpaces>54424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2020-2021_ФГОС3++2020_Бак-ОФО-ПИ(20)_plx_Алгоритмизация и программирование</dc:title>
  <dc:creator>FastReport.NET</dc:creator>
  <cp:lastModifiedBy>Mark Bernstorf</cp:lastModifiedBy>
  <cp:revision>10</cp:revision>
  <dcterms:created xsi:type="dcterms:W3CDTF">2021-04-05T04:02:00Z</dcterms:created>
  <dcterms:modified xsi:type="dcterms:W3CDTF">2022-11-12T09:11:00Z</dcterms:modified>
</cp:coreProperties>
</file>